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旅游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预警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提示信息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一、</w:t>
      </w:r>
      <w:r>
        <w:rPr>
          <w:rFonts w:hint="eastAsia" w:ascii="仿宋_GB2312" w:hAnsi="仿宋_GB2312" w:eastAsia="仿宋_GB2312" w:cs="仿宋_GB2312"/>
          <w:sz w:val="32"/>
          <w:szCs w:val="32"/>
        </w:rPr>
        <w:t>出行前，请关注旅游目的地的天气预报和自然灾害预警信息，选择合适的出行时间和路线，避免前往存在安全隐患的区域。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二、</w:t>
      </w:r>
      <w:r>
        <w:rPr>
          <w:rFonts w:hint="eastAsia" w:ascii="仿宋_GB2312" w:hAnsi="仿宋_GB2312" w:eastAsia="仿宋_GB2312" w:cs="仿宋_GB2312"/>
          <w:sz w:val="32"/>
          <w:szCs w:val="32"/>
        </w:rPr>
        <w:t>出行时，请遵守交通规则，确保人身安全。自驾游游客要确保车辆状况良好，遵守交通法规，避免疲劳驾驶。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三、</w:t>
      </w:r>
      <w:r>
        <w:rPr>
          <w:rFonts w:hint="eastAsia" w:ascii="仿宋_GB2312" w:hAnsi="仿宋_GB2312" w:eastAsia="仿宋_GB2312" w:cs="仿宋_GB2312"/>
          <w:sz w:val="32"/>
          <w:szCs w:val="32"/>
        </w:rPr>
        <w:t>在旅游过程中，请注意饮食卫生，防范食物中毒。避免饮用生水，尽量选择正规餐馆就餐。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四、</w:t>
      </w:r>
      <w:r>
        <w:rPr>
          <w:rFonts w:hint="eastAsia" w:ascii="仿宋_GB2312" w:hAnsi="仿宋_GB2312" w:eastAsia="仿宋_GB2312" w:cs="仿宋_GB2312"/>
          <w:sz w:val="32"/>
          <w:szCs w:val="32"/>
        </w:rPr>
        <w:t>保护好个人财物，尽量不要携带过多现金，使用银行卡或移动支付工具。不要将贵重物品随意放置，以免被盗。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五、</w:t>
      </w:r>
      <w:r>
        <w:rPr>
          <w:rFonts w:hint="eastAsia" w:ascii="仿宋_GB2312" w:hAnsi="仿宋_GB2312" w:eastAsia="仿宋_GB2312" w:cs="仿宋_GB2312"/>
          <w:sz w:val="32"/>
          <w:szCs w:val="32"/>
        </w:rPr>
        <w:t>遵守景区规定，不要进入禁止通行区域，不要在景区内乱丢垃圾，保护环境。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六、</w:t>
      </w:r>
      <w:r>
        <w:rPr>
          <w:rFonts w:hint="eastAsia" w:ascii="仿宋_GB2312" w:hAnsi="仿宋_GB2312" w:eastAsia="仿宋_GB2312" w:cs="仿宋_GB2312"/>
          <w:sz w:val="32"/>
          <w:szCs w:val="32"/>
        </w:rPr>
        <w:t>游览期间，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组团出游的</w:t>
      </w:r>
      <w:r>
        <w:rPr>
          <w:rFonts w:hint="eastAsia" w:ascii="仿宋_GB2312" w:hAnsi="仿宋_GB2312" w:eastAsia="仿宋_GB2312" w:cs="仿宋_GB2312"/>
          <w:sz w:val="32"/>
          <w:szCs w:val="32"/>
        </w:rPr>
        <w:t>游客不要走得太远。带小孩的游客请管好自己的小孩，不能让小孩单独行动，注意安全。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七、注意消防安全。在旅游活动中，为了防止火灾事故的发生，请游客不要携带易燃、易爆物品;不要乱扔烟头和火种。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八、争做文明游客。游客外出旅行时要遵守景区规定，从随手带走垃圾、不随地吐痰、不乱扔废弃物、不在公共场所吸烟、守时自律等小事做起，营造文明、和谐的旅游环境。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九、</w:t>
      </w:r>
      <w:r>
        <w:rPr>
          <w:rFonts w:hint="eastAsia" w:ascii="仿宋_GB2312" w:hAnsi="仿宋_GB2312" w:eastAsia="仿宋_GB2312" w:cs="仿宋_GB2312"/>
          <w:sz w:val="32"/>
          <w:szCs w:val="32"/>
        </w:rPr>
        <w:t>旅游结束后，如有意见和建议，请向旅游部门或相关企业反映，以便我们不断改进服务质量。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希望以上旅游提示信息能对您的旅行带来帮助，祝您旅途愉快！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383" w:right="1800" w:bottom="1383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ESI宋体-GB2312">
    <w:panose1 w:val="02000500000000000000"/>
    <w:charset w:val="86"/>
    <w:family w:val="auto"/>
    <w:pitch w:val="default"/>
    <w:sig w:usb0="800002AF" w:usb1="08476CF8" w:usb2="00000010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AD528B1"/>
    <w:rsid w:val="D9D78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2025-01-20T09:04:00Z</dcterms:created>
  <dc:creator>Administrator</dc:creator>
  <cp:lastModifiedBy>greatwall</cp:lastModifiedBy>
  <dcterms:modified xsi:type="dcterms:W3CDTF">2025-01-20T15:43:43Z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KSOTemplateDocerSaveRecord">
    <vt:lpwstr>eyJoZGlkIjoiYTFhOTA0ZTcyMDRmM2EwY2FiZTIzYzdkZTZmYmQ5MjEifQ==</vt:lpwstr>
  </property>
  <property fmtid="{D5CDD505-2E9C-101B-9397-08002B2CF9AE}" pid="4" name="ICV">
    <vt:lpwstr>68987E252F574569A5E4388697FFD3D1_12</vt:lpwstr>
  </property>
</Properties>
</file>